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before="71"/>
      </w:pPr>
      <w:r>
        <w:rPr/>
        <w:t>Краткая</w:t>
      </w:r>
      <w:r>
        <w:rPr>
          <w:spacing w:val="-2"/>
        </w:rPr>
        <w:t> </w:t>
      </w:r>
      <w:r>
        <w:rPr/>
        <w:t>аннотация</w:t>
      </w:r>
    </w:p>
    <w:p>
      <w:pPr>
        <w:pStyle w:val="Title"/>
        <w:ind w:left="2754"/>
      </w:pPr>
      <w:r>
        <w:rPr/>
        <w:t>Рабочей программы воспитания</w:t>
      </w:r>
      <w:r>
        <w:rPr>
          <w:spacing w:val="-4"/>
        </w:rPr>
        <w:t> </w:t>
      </w:r>
      <w:r>
        <w:rPr/>
        <w:t>МБДОУ</w:t>
      </w:r>
      <w:r>
        <w:rPr>
          <w:spacing w:val="-3"/>
        </w:rPr>
        <w:t> </w:t>
      </w:r>
      <w:r>
        <w:rPr/>
        <w:t>№158</w:t>
      </w:r>
    </w:p>
    <w:p>
      <w:pPr>
        <w:pStyle w:val="BodyText"/>
        <w:spacing w:before="1"/>
        <w:ind w:left="0" w:firstLine="0"/>
        <w:jc w:val="left"/>
        <w:rPr>
          <w:b/>
          <w:sz w:val="31"/>
        </w:rPr>
      </w:pPr>
    </w:p>
    <w:p>
      <w:pPr>
        <w:pStyle w:val="BodyText"/>
        <w:spacing w:line="276" w:lineRule="auto"/>
        <w:ind w:right="127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структурным</w:t>
      </w:r>
      <w:r>
        <w:rPr>
          <w:spacing w:val="1"/>
        </w:rPr>
        <w:t> </w:t>
      </w:r>
      <w:r>
        <w:rPr/>
        <w:t>элементом</w:t>
      </w:r>
      <w:r>
        <w:rPr>
          <w:spacing w:val="1"/>
        </w:rPr>
        <w:t> </w:t>
      </w:r>
      <w:r>
        <w:rPr/>
        <w:t>Рабочей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образования Муниципального бюджетного дошкольного образовательного учреждения «Детский</w:t>
      </w:r>
      <w:r>
        <w:rPr>
          <w:spacing w:val="-57"/>
        </w:rPr>
        <w:t> </w:t>
      </w:r>
      <w:r>
        <w:rPr/>
        <w:t>сад</w:t>
      </w:r>
      <w:r>
        <w:rPr>
          <w:spacing w:val="1"/>
        </w:rPr>
        <w:t> </w:t>
      </w:r>
      <w:r>
        <w:rPr/>
        <w:t>№158</w:t>
      </w:r>
      <w:r>
        <w:rPr>
          <w:spacing w:val="1"/>
        </w:rPr>
        <w:t> </w:t>
      </w:r>
      <w:r>
        <w:rPr/>
        <w:t>комбинированного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татарским</w:t>
      </w:r>
      <w:r>
        <w:rPr>
          <w:spacing w:val="1"/>
        </w:rPr>
        <w:t> </w:t>
      </w:r>
      <w:r>
        <w:rPr/>
        <w:t>языком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обучения»</w:t>
      </w:r>
      <w:r>
        <w:rPr>
          <w:spacing w:val="1"/>
        </w:rPr>
        <w:t> </w:t>
      </w:r>
      <w:r>
        <w:rPr/>
        <w:t>Советского</w:t>
      </w:r>
      <w:r>
        <w:rPr>
          <w:spacing w:val="1"/>
        </w:rPr>
        <w:t> </w:t>
      </w:r>
      <w:r>
        <w:rPr/>
        <w:t>района</w:t>
      </w:r>
      <w:r>
        <w:rPr>
          <w:spacing w:val="-5"/>
        </w:rPr>
        <w:t> </w:t>
      </w:r>
      <w:r>
        <w:rPr/>
        <w:t>г.Казани</w:t>
      </w:r>
      <w:r>
        <w:rPr>
          <w:spacing w:val="3"/>
        </w:rPr>
        <w:t> </w:t>
      </w:r>
      <w:r>
        <w:rPr/>
        <w:t>(далее</w:t>
      </w:r>
      <w:r>
        <w:rPr>
          <w:spacing w:val="4"/>
        </w:rPr>
        <w:t> </w:t>
      </w:r>
      <w:r>
        <w:rPr/>
        <w:t>–</w:t>
      </w:r>
      <w:r>
        <w:rPr>
          <w:spacing w:val="-3"/>
        </w:rPr>
        <w:t> </w:t>
      </w:r>
      <w:r>
        <w:rPr/>
        <w:t>МБДОУ).</w:t>
      </w:r>
    </w:p>
    <w:p>
      <w:pPr>
        <w:pStyle w:val="BodyText"/>
        <w:spacing w:line="276" w:lineRule="auto"/>
        <w:ind w:right="116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МБДОУ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воспитания)</w:t>
      </w:r>
      <w:r>
        <w:rPr>
          <w:spacing w:val="1"/>
        </w:rPr>
        <w:t> </w:t>
      </w:r>
      <w:r>
        <w:rPr/>
        <w:t>содержит</w:t>
      </w:r>
      <w:r>
        <w:rPr>
          <w:spacing w:val="1"/>
        </w:rPr>
        <w:t> </w:t>
      </w:r>
      <w:r>
        <w:rPr/>
        <w:t>пояснительную записку,</w:t>
      </w:r>
      <w:r>
        <w:rPr>
          <w:spacing w:val="5"/>
        </w:rPr>
        <w:t> </w:t>
      </w:r>
      <w:r>
        <w:rPr/>
        <w:t>целевой,</w:t>
      </w:r>
      <w:r>
        <w:rPr>
          <w:spacing w:val="5"/>
        </w:rPr>
        <w:t> </w:t>
      </w:r>
      <w:r>
        <w:rPr/>
        <w:t>содержательный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организационный разделы.</w:t>
      </w:r>
    </w:p>
    <w:p>
      <w:pPr>
        <w:pStyle w:val="BodyText"/>
        <w:spacing w:line="276" w:lineRule="auto"/>
        <w:ind w:right="124"/>
      </w:pPr>
      <w:r>
        <w:rPr/>
        <w:t>В</w:t>
      </w:r>
      <w:r>
        <w:rPr>
          <w:spacing w:val="1"/>
        </w:rPr>
        <w:t> </w:t>
      </w:r>
      <w:r>
        <w:rPr/>
        <w:t>пояснительной</w:t>
      </w:r>
      <w:r>
        <w:rPr>
          <w:spacing w:val="1"/>
        </w:rPr>
        <w:t> </w:t>
      </w:r>
      <w:r>
        <w:rPr/>
        <w:t>записке</w:t>
      </w:r>
      <w:r>
        <w:rPr>
          <w:spacing w:val="1"/>
        </w:rPr>
        <w:t> </w:t>
      </w:r>
      <w:r>
        <w:rPr/>
        <w:t>раскрывается</w:t>
      </w:r>
      <w:r>
        <w:rPr>
          <w:spacing w:val="1"/>
        </w:rPr>
        <w:t> </w:t>
      </w:r>
      <w:r>
        <w:rPr/>
        <w:t>назначение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воспитания,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концептуальные</w:t>
      </w:r>
      <w:r>
        <w:rPr>
          <w:spacing w:val="1"/>
        </w:rPr>
        <w:t> </w:t>
      </w:r>
      <w:r>
        <w:rPr/>
        <w:t>основы.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целевом</w:t>
      </w:r>
      <w:r>
        <w:rPr>
          <w:spacing w:val="1"/>
        </w:rPr>
        <w:t> </w:t>
      </w:r>
      <w:r>
        <w:rPr/>
        <w:t>разделе</w:t>
      </w:r>
      <w:r>
        <w:rPr>
          <w:spacing w:val="1"/>
        </w:rPr>
        <w:t> </w:t>
      </w:r>
      <w:r>
        <w:rPr/>
        <w:t>сформулирована</w:t>
      </w:r>
      <w:r>
        <w:rPr>
          <w:spacing w:val="1"/>
        </w:rPr>
        <w:t> </w:t>
      </w:r>
      <w:r>
        <w:rPr/>
        <w:t>цель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в</w:t>
      </w:r>
      <w:r>
        <w:rPr>
          <w:spacing w:val="60"/>
        </w:rPr>
        <w:t> </w:t>
      </w:r>
      <w:r>
        <w:rPr/>
        <w:t>МБДОУ,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возрастного</w:t>
      </w:r>
      <w:r>
        <w:rPr>
          <w:spacing w:val="1"/>
        </w:rPr>
        <w:t> </w:t>
      </w:r>
      <w:r>
        <w:rPr/>
        <w:t>периода,</w:t>
      </w:r>
      <w:r>
        <w:rPr>
          <w:spacing w:val="1"/>
        </w:rPr>
        <w:t> </w:t>
      </w:r>
      <w:r>
        <w:rPr/>
        <w:t>раскрываются</w:t>
      </w:r>
      <w:r>
        <w:rPr>
          <w:spacing w:val="1"/>
        </w:rPr>
        <w:t> </w:t>
      </w:r>
      <w:r>
        <w:rPr/>
        <w:t>методологические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принципы</w:t>
      </w:r>
      <w:r>
        <w:rPr>
          <w:spacing w:val="1"/>
        </w:rPr>
        <w:t> </w:t>
      </w:r>
      <w:r>
        <w:rPr/>
        <w:t>построения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воспитания,</w:t>
      </w:r>
      <w:r>
        <w:rPr>
          <w:spacing w:val="1"/>
        </w:rPr>
        <w:t> </w:t>
      </w:r>
      <w:r>
        <w:rPr/>
        <w:t>представлены</w:t>
      </w:r>
      <w:r>
        <w:rPr>
          <w:spacing w:val="1"/>
        </w:rPr>
        <w:t> </w:t>
      </w:r>
      <w:r>
        <w:rPr/>
        <w:t>требования</w:t>
      </w:r>
      <w:r>
        <w:rPr>
          <w:spacing w:val="-4"/>
        </w:rPr>
        <w:t> </w:t>
      </w:r>
      <w:r>
        <w:rPr/>
        <w:t>к</w:t>
      </w:r>
      <w:r>
        <w:rPr>
          <w:spacing w:val="-1"/>
        </w:rPr>
        <w:t> </w:t>
      </w:r>
      <w:r>
        <w:rPr/>
        <w:t>планируемым</w:t>
      </w:r>
      <w:r>
        <w:rPr>
          <w:spacing w:val="3"/>
        </w:rPr>
        <w:t> </w:t>
      </w:r>
      <w:r>
        <w:rPr/>
        <w:t>результатам</w:t>
      </w:r>
      <w:r>
        <w:rPr>
          <w:spacing w:val="-2"/>
        </w:rPr>
        <w:t> </w:t>
      </w:r>
      <w:r>
        <w:rPr/>
        <w:t>освоения</w:t>
      </w:r>
      <w:r>
        <w:rPr>
          <w:spacing w:val="-3"/>
        </w:rPr>
        <w:t> </w:t>
      </w:r>
      <w:r>
        <w:rPr/>
        <w:t>Программы</w:t>
      </w:r>
      <w:r>
        <w:rPr>
          <w:spacing w:val="-1"/>
        </w:rPr>
        <w:t> </w:t>
      </w:r>
      <w:r>
        <w:rPr/>
        <w:t>воспитания.</w:t>
      </w:r>
    </w:p>
    <w:p>
      <w:pPr>
        <w:pStyle w:val="BodyText"/>
        <w:spacing w:line="276" w:lineRule="auto"/>
        <w:ind w:right="115"/>
      </w:pPr>
      <w:r>
        <w:rPr/>
        <w:t>В</w:t>
      </w:r>
      <w:r>
        <w:rPr>
          <w:spacing w:val="1"/>
        </w:rPr>
        <w:t> </w:t>
      </w:r>
      <w:r>
        <w:rPr/>
        <w:t>содержательном</w:t>
      </w:r>
      <w:r>
        <w:rPr>
          <w:spacing w:val="1"/>
        </w:rPr>
        <w:t> </w:t>
      </w:r>
      <w:r>
        <w:rPr/>
        <w:t>разделе</w:t>
      </w:r>
      <w:r>
        <w:rPr>
          <w:spacing w:val="1"/>
        </w:rPr>
        <w:t> </w:t>
      </w:r>
      <w:r>
        <w:rPr/>
        <w:t>раскрывается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воспитательной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направлениям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(патриотическое,</w:t>
      </w:r>
      <w:r>
        <w:rPr>
          <w:spacing w:val="1"/>
        </w:rPr>
        <w:t> </w:t>
      </w:r>
      <w:r>
        <w:rPr/>
        <w:t>социальное,</w:t>
      </w:r>
      <w:r>
        <w:rPr>
          <w:spacing w:val="1"/>
        </w:rPr>
        <w:t> </w:t>
      </w:r>
      <w:r>
        <w:rPr/>
        <w:t>познавательное,</w:t>
      </w:r>
      <w:r>
        <w:rPr>
          <w:spacing w:val="1"/>
        </w:rPr>
        <w:t> </w:t>
      </w:r>
      <w:r>
        <w:rPr/>
        <w:t>физическое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оздоровительное,</w:t>
      </w:r>
      <w:r>
        <w:rPr>
          <w:spacing w:val="1"/>
        </w:rPr>
        <w:t> </w:t>
      </w:r>
      <w:r>
        <w:rPr/>
        <w:t>трудовое,</w:t>
      </w:r>
      <w:r>
        <w:rPr>
          <w:spacing w:val="-1"/>
        </w:rPr>
        <w:t> </w:t>
      </w:r>
      <w:r>
        <w:rPr/>
        <w:t>эстетическое).</w:t>
      </w:r>
    </w:p>
    <w:p>
      <w:pPr>
        <w:pStyle w:val="BodyText"/>
        <w:spacing w:line="276" w:lineRule="auto"/>
        <w:ind w:right="116"/>
      </w:pPr>
      <w:r>
        <w:rPr/>
        <w:t>В</w:t>
      </w:r>
      <w:r>
        <w:rPr>
          <w:spacing w:val="1"/>
        </w:rPr>
        <w:t> </w:t>
      </w:r>
      <w:r>
        <w:rPr/>
        <w:t>организационном</w:t>
      </w:r>
      <w:r>
        <w:rPr>
          <w:spacing w:val="1"/>
        </w:rPr>
        <w:t> </w:t>
      </w:r>
      <w:r>
        <w:rPr/>
        <w:t>разделе</w:t>
      </w:r>
      <w:r>
        <w:rPr>
          <w:spacing w:val="1"/>
        </w:rPr>
        <w:t> </w:t>
      </w:r>
      <w:r>
        <w:rPr/>
        <w:t>излагаются</w:t>
      </w:r>
      <w:r>
        <w:rPr>
          <w:spacing w:val="1"/>
        </w:rPr>
        <w:t> </w:t>
      </w:r>
      <w:r>
        <w:rPr/>
        <w:t>общие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условиям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воспитания,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взрослого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детьми,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предметно-пространственной</w:t>
      </w:r>
      <w:r>
        <w:rPr>
          <w:spacing w:val="1"/>
        </w:rPr>
        <w:t> </w:t>
      </w:r>
      <w:r>
        <w:rPr/>
        <w:t>среды,</w:t>
      </w:r>
      <w:r>
        <w:rPr>
          <w:spacing w:val="1"/>
        </w:rPr>
        <w:t> </w:t>
      </w:r>
      <w:r>
        <w:rPr/>
        <w:t>особые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условиям,</w:t>
      </w:r>
      <w:r>
        <w:rPr>
          <w:spacing w:val="1"/>
        </w:rPr>
        <w:t> </w:t>
      </w:r>
      <w:r>
        <w:rPr/>
        <w:t>обеспечивающим</w:t>
      </w:r>
      <w:r>
        <w:rPr>
          <w:spacing w:val="1"/>
        </w:rPr>
        <w:t> </w:t>
      </w:r>
      <w:r>
        <w:rPr/>
        <w:t>достижениепланируемых</w:t>
      </w:r>
      <w:r>
        <w:rPr>
          <w:spacing w:val="-5"/>
        </w:rPr>
        <w:t> </w:t>
      </w:r>
      <w:r>
        <w:rPr/>
        <w:t>личностных</w:t>
      </w:r>
      <w:r>
        <w:rPr>
          <w:spacing w:val="5"/>
        </w:rPr>
        <w:t> </w:t>
      </w:r>
      <w:r>
        <w:rPr/>
        <w:t>результатов</w:t>
      </w:r>
      <w:r>
        <w:rPr>
          <w:spacing w:val="3"/>
        </w:rPr>
        <w:t> </w:t>
      </w:r>
      <w:r>
        <w:rPr/>
        <w:t>в</w:t>
      </w:r>
      <w:r>
        <w:rPr>
          <w:spacing w:val="-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с</w:t>
      </w:r>
      <w:r>
        <w:rPr>
          <w:spacing w:val="-10"/>
        </w:rPr>
        <w:t> </w:t>
      </w:r>
      <w:r>
        <w:rPr/>
        <w:t>особыми</w:t>
      </w:r>
      <w:r>
        <w:rPr>
          <w:spacing w:val="-1"/>
        </w:rPr>
        <w:t> </w:t>
      </w:r>
      <w:r>
        <w:rPr/>
        <w:t>категориями</w:t>
      </w:r>
      <w:r>
        <w:rPr>
          <w:spacing w:val="2"/>
        </w:rPr>
        <w:t> </w:t>
      </w:r>
      <w:r>
        <w:rPr/>
        <w:t>детей.</w:t>
      </w:r>
    </w:p>
    <w:p>
      <w:pPr>
        <w:pStyle w:val="BodyText"/>
        <w:spacing w:before="8"/>
        <w:ind w:left="0" w:firstLine="0"/>
        <w:jc w:val="left"/>
        <w:rPr>
          <w:sz w:val="27"/>
        </w:rPr>
      </w:pPr>
    </w:p>
    <w:p>
      <w:pPr>
        <w:pStyle w:val="BodyText"/>
        <w:ind w:left="540" w:firstLine="0"/>
      </w:pPr>
      <w:r>
        <w:rPr/>
        <w:t>Рабочая программа</w:t>
      </w:r>
      <w:r>
        <w:rPr>
          <w:spacing w:val="-5"/>
        </w:rPr>
        <w:t> </w:t>
      </w:r>
      <w:r>
        <w:rPr/>
        <w:t>воспитания:</w:t>
      </w:r>
    </w:p>
    <w:p>
      <w:pPr>
        <w:pStyle w:val="ListParagraph"/>
        <w:numPr>
          <w:ilvl w:val="0"/>
          <w:numId w:val="1"/>
        </w:numPr>
        <w:tabs>
          <w:tab w:pos="714" w:val="left" w:leader="none"/>
        </w:tabs>
        <w:spacing w:line="276" w:lineRule="auto" w:before="41" w:after="0"/>
        <w:ind w:left="113" w:right="127" w:firstLine="427"/>
        <w:jc w:val="both"/>
        <w:rPr>
          <w:sz w:val="24"/>
        </w:rPr>
      </w:pPr>
      <w:r>
        <w:rPr>
          <w:sz w:val="24"/>
        </w:rPr>
        <w:t>предназначена для планирования и организации системной воспитательной деятельности;</w:t>
      </w:r>
      <w:r>
        <w:rPr>
          <w:spacing w:val="1"/>
          <w:sz w:val="24"/>
        </w:rPr>
        <w:t> </w:t>
      </w:r>
      <w:r>
        <w:rPr>
          <w:sz w:val="24"/>
        </w:rPr>
        <w:t>разрабатывается и утверждается с участием коллегиальных органов управления МБДОУ, в том</w:t>
      </w:r>
      <w:r>
        <w:rPr>
          <w:spacing w:val="1"/>
          <w:sz w:val="24"/>
        </w:rPr>
        <w:t> </w:t>
      </w:r>
      <w:r>
        <w:rPr>
          <w:sz w:val="24"/>
        </w:rPr>
        <w:t>числе Общего</w:t>
      </w:r>
      <w:r>
        <w:rPr>
          <w:spacing w:val="6"/>
          <w:sz w:val="24"/>
        </w:rPr>
        <w:t> </w:t>
      </w:r>
      <w:r>
        <w:rPr>
          <w:sz w:val="24"/>
        </w:rPr>
        <w:t>собрания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-2"/>
          <w:sz w:val="24"/>
        </w:rPr>
        <w:t> </w:t>
      </w:r>
      <w:r>
        <w:rPr>
          <w:sz w:val="24"/>
        </w:rPr>
        <w:t>(законных</w:t>
      </w:r>
      <w:r>
        <w:rPr>
          <w:spacing w:val="-4"/>
          <w:sz w:val="24"/>
        </w:rPr>
        <w:t> </w:t>
      </w:r>
      <w:r>
        <w:rPr>
          <w:sz w:val="24"/>
        </w:rPr>
        <w:t>представителей);</w:t>
      </w:r>
    </w:p>
    <w:p>
      <w:pPr>
        <w:pStyle w:val="ListParagraph"/>
        <w:numPr>
          <w:ilvl w:val="0"/>
          <w:numId w:val="1"/>
        </w:numPr>
        <w:tabs>
          <w:tab w:pos="714" w:val="left" w:leader="none"/>
        </w:tabs>
        <w:spacing w:line="278" w:lineRule="auto" w:before="0" w:after="0"/>
        <w:ind w:left="113" w:right="122" w:firstLine="427"/>
        <w:jc w:val="both"/>
        <w:rPr>
          <w:sz w:val="24"/>
        </w:rPr>
      </w:pPr>
      <w:r>
        <w:rPr>
          <w:sz w:val="24"/>
        </w:rPr>
        <w:t>реализуется в единстве образовательной и воспитательной деятельности, осуществляемой</w:t>
      </w:r>
      <w:r>
        <w:rPr>
          <w:spacing w:val="1"/>
          <w:sz w:val="24"/>
        </w:rPr>
        <w:t> </w:t>
      </w:r>
      <w:r>
        <w:rPr>
          <w:sz w:val="24"/>
        </w:rPr>
        <w:t>совместно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семьей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другими</w:t>
      </w:r>
      <w:r>
        <w:rPr>
          <w:spacing w:val="1"/>
          <w:sz w:val="24"/>
        </w:rPr>
        <w:t> </w:t>
      </w:r>
      <w:r>
        <w:rPr>
          <w:sz w:val="24"/>
        </w:rPr>
        <w:t>участниками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отношений,</w:t>
      </w:r>
      <w:r>
        <w:rPr>
          <w:spacing w:val="1"/>
          <w:sz w:val="24"/>
        </w:rPr>
        <w:t> </w:t>
      </w:r>
      <w:r>
        <w:rPr>
          <w:sz w:val="24"/>
        </w:rPr>
        <w:t>социальными</w:t>
      </w:r>
      <w:r>
        <w:rPr>
          <w:spacing w:val="1"/>
          <w:sz w:val="24"/>
        </w:rPr>
        <w:t> </w:t>
      </w:r>
      <w:r>
        <w:rPr>
          <w:sz w:val="24"/>
        </w:rPr>
        <w:t>институтами</w:t>
      </w:r>
      <w:r>
        <w:rPr>
          <w:spacing w:val="2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1"/>
        </w:numPr>
        <w:tabs>
          <w:tab w:pos="800" w:val="left" w:leader="none"/>
        </w:tabs>
        <w:spacing w:line="276" w:lineRule="auto" w:before="0" w:after="0"/>
        <w:ind w:left="113" w:right="123" w:firstLine="427"/>
        <w:jc w:val="both"/>
        <w:rPr>
          <w:sz w:val="24"/>
        </w:rPr>
      </w:pPr>
      <w:r>
        <w:rPr>
          <w:sz w:val="24"/>
        </w:rPr>
        <w:t>предусматривает</w:t>
      </w:r>
      <w:r>
        <w:rPr>
          <w:spacing w:val="1"/>
          <w:sz w:val="24"/>
        </w:rPr>
        <w:t> </w:t>
      </w:r>
      <w:r>
        <w:rPr>
          <w:sz w:val="24"/>
        </w:rPr>
        <w:t>приобщение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российским</w:t>
      </w:r>
      <w:r>
        <w:rPr>
          <w:spacing w:val="1"/>
          <w:sz w:val="24"/>
        </w:rPr>
        <w:t> </w:t>
      </w:r>
      <w:r>
        <w:rPr>
          <w:sz w:val="24"/>
        </w:rPr>
        <w:t>традиционным</w:t>
      </w:r>
      <w:r>
        <w:rPr>
          <w:spacing w:val="1"/>
          <w:sz w:val="24"/>
        </w:rPr>
        <w:t> </w:t>
      </w:r>
      <w:r>
        <w:rPr>
          <w:sz w:val="24"/>
        </w:rPr>
        <w:t>духовным</w:t>
      </w:r>
      <w:r>
        <w:rPr>
          <w:spacing w:val="1"/>
          <w:sz w:val="24"/>
        </w:rPr>
        <w:t> </w:t>
      </w:r>
      <w:r>
        <w:rPr>
          <w:sz w:val="24"/>
        </w:rPr>
        <w:t>ценностям,</w:t>
      </w:r>
      <w:r>
        <w:rPr>
          <w:spacing w:val="1"/>
          <w:sz w:val="24"/>
        </w:rPr>
        <w:t> </w:t>
      </w:r>
      <w:r>
        <w:rPr>
          <w:sz w:val="24"/>
        </w:rPr>
        <w:t>включая</w:t>
      </w:r>
      <w:r>
        <w:rPr>
          <w:spacing w:val="1"/>
          <w:sz w:val="24"/>
        </w:rPr>
        <w:t> </w:t>
      </w:r>
      <w:r>
        <w:rPr>
          <w:sz w:val="24"/>
        </w:rPr>
        <w:t>ценности</w:t>
      </w:r>
      <w:r>
        <w:rPr>
          <w:spacing w:val="1"/>
          <w:sz w:val="24"/>
        </w:rPr>
        <w:t> </w:t>
      </w:r>
      <w:r>
        <w:rPr>
          <w:sz w:val="24"/>
        </w:rPr>
        <w:t>своей</w:t>
      </w:r>
      <w:r>
        <w:rPr>
          <w:spacing w:val="1"/>
          <w:sz w:val="24"/>
        </w:rPr>
        <w:t> </w:t>
      </w:r>
      <w:r>
        <w:rPr>
          <w:sz w:val="24"/>
        </w:rPr>
        <w:t>этнической</w:t>
      </w:r>
      <w:r>
        <w:rPr>
          <w:spacing w:val="1"/>
          <w:sz w:val="24"/>
        </w:rPr>
        <w:t> </w:t>
      </w:r>
      <w:r>
        <w:rPr>
          <w:sz w:val="24"/>
        </w:rPr>
        <w:t>группы,</w:t>
      </w:r>
      <w:r>
        <w:rPr>
          <w:spacing w:val="1"/>
          <w:sz w:val="24"/>
        </w:rPr>
        <w:t> </w:t>
      </w:r>
      <w:r>
        <w:rPr>
          <w:sz w:val="24"/>
        </w:rPr>
        <w:t>правилам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нормам</w:t>
      </w:r>
      <w:r>
        <w:rPr>
          <w:spacing w:val="1"/>
          <w:sz w:val="24"/>
        </w:rPr>
        <w:t> </w:t>
      </w:r>
      <w:r>
        <w:rPr>
          <w:sz w:val="24"/>
        </w:rPr>
        <w:t>поведения,</w:t>
      </w:r>
      <w:r>
        <w:rPr>
          <w:spacing w:val="1"/>
          <w:sz w:val="24"/>
        </w:rPr>
        <w:t> </w:t>
      </w:r>
      <w:r>
        <w:rPr>
          <w:sz w:val="24"/>
        </w:rPr>
        <w:t>принятым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российском</w:t>
      </w:r>
      <w:r>
        <w:rPr>
          <w:spacing w:val="1"/>
          <w:sz w:val="24"/>
        </w:rPr>
        <w:t> </w:t>
      </w:r>
      <w:r>
        <w:rPr>
          <w:sz w:val="24"/>
        </w:rPr>
        <w:t>обществе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основе</w:t>
      </w:r>
      <w:r>
        <w:rPr>
          <w:spacing w:val="1"/>
          <w:sz w:val="24"/>
        </w:rPr>
        <w:t> </w:t>
      </w:r>
      <w:r>
        <w:rPr>
          <w:sz w:val="24"/>
        </w:rPr>
        <w:t>российских</w:t>
      </w:r>
      <w:r>
        <w:rPr>
          <w:spacing w:val="1"/>
          <w:sz w:val="24"/>
        </w:rPr>
        <w:t> </w:t>
      </w:r>
      <w:r>
        <w:rPr>
          <w:sz w:val="24"/>
        </w:rPr>
        <w:t>базовых</w:t>
      </w:r>
      <w:r>
        <w:rPr>
          <w:spacing w:val="1"/>
          <w:sz w:val="24"/>
        </w:rPr>
        <w:t> </w:t>
      </w:r>
      <w:r>
        <w:rPr>
          <w:sz w:val="24"/>
        </w:rPr>
        <w:t>конституционных</w:t>
      </w:r>
      <w:r>
        <w:rPr>
          <w:spacing w:val="1"/>
          <w:sz w:val="24"/>
        </w:rPr>
        <w:t> </w:t>
      </w:r>
      <w:r>
        <w:rPr>
          <w:sz w:val="24"/>
        </w:rPr>
        <w:t>норм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ценностей; историческое просвещение, формирование российской культурной и гражданской</w:t>
      </w:r>
      <w:r>
        <w:rPr>
          <w:spacing w:val="1"/>
          <w:sz w:val="24"/>
        </w:rPr>
        <w:t> </w:t>
      </w:r>
      <w:r>
        <w:rPr>
          <w:sz w:val="24"/>
        </w:rPr>
        <w:t>идентичности</w:t>
      </w:r>
      <w:r>
        <w:rPr>
          <w:spacing w:val="-3"/>
          <w:sz w:val="24"/>
        </w:rPr>
        <w:t> </w:t>
      </w:r>
      <w:r>
        <w:rPr>
          <w:sz w:val="24"/>
        </w:rPr>
        <w:t>обучающихся.</w:t>
      </w:r>
    </w:p>
    <w:sectPr>
      <w:type w:val="continuous"/>
      <w:pgSz w:w="11910" w:h="16840"/>
      <w:pgMar w:top="1040" w:bottom="280" w:left="102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13" w:hanging="173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8" w:hanging="1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56" w:hanging="1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75" w:hanging="1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3" w:hanging="1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2" w:hanging="1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0" w:hanging="1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8" w:hanging="1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67" w:hanging="17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3" w:firstLine="427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41"/>
      <w:ind w:left="2752" w:right="2336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3" w:right="122" w:firstLine="427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dcterms:created xsi:type="dcterms:W3CDTF">2023-10-10T15:10:37Z</dcterms:created>
  <dcterms:modified xsi:type="dcterms:W3CDTF">2023-10-10T15:10:37Z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2023-10-10T00:00:00Z</vt:filetime>
  </property>
</Properties>
</file>